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erriweather" w:cs="Merriweather" w:eastAsia="Merriweather" w:hAnsi="Merriweather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erriweather" w:cs="Merriweather" w:eastAsia="Merriweather" w:hAnsi="Merriweather"/>
          <w:b w:val="1"/>
          <w:sz w:val="28"/>
          <w:szCs w:val="28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8"/>
          <w:szCs w:val="28"/>
          <w:u w:val="single"/>
          <w:rtl w:val="0"/>
        </w:rPr>
        <w:t xml:space="preserve">A-Level &amp; BTEC Dance Induction Task</w:t>
      </w:r>
    </w:p>
    <w:p w:rsidR="00000000" w:rsidDel="00000000" w:rsidP="00000000" w:rsidRDefault="00000000" w:rsidRPr="00000000" w14:paraId="00000003">
      <w:pPr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9195"/>
        <w:tblGridChange w:id="0">
          <w:tblGrid>
            <w:gridCol w:w="2445"/>
            <w:gridCol w:w="91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Briefly provide an overview of your previous dance experience.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Which dance school do you attend and how many times a week do you go?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Please indicate what grades you have completed in ballet/tap/modern etc.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What dance experience did you gain over summer? For example workshops, summer residencies, attending the theatre etc.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Excluding commercial or urban dance styles, which professional choreographers inspire you and why?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What are your ambitions with regards to dance? Do you wish to pursue dance as a career in any capacity?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Merriweather" w:cs="Merriweather" w:eastAsia="Merriweather" w:hAnsi="Merriweather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u w:val="single"/>
                <w:rtl w:val="0"/>
              </w:rPr>
              <w:t xml:space="preserve">Critical Analysis Task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In no less than 500 words I would like you to evaluate the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t xml:space="preserve"> impact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 the professional choreographer Matthew Bourne has had on the 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t xml:space="preserve">development of dance within Britain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Merriweather" w:cs="Merriweather" w:eastAsia="Merriweather" w:hAnsi="Merriweather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288" w:top="720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rPr>
        <w:rFonts w:ascii="Merriweather" w:cs="Merriweather" w:eastAsia="Merriweather" w:hAnsi="Merriweather"/>
        <w:sz w:val="28"/>
        <w:szCs w:val="28"/>
      </w:rPr>
    </w:pPr>
    <w:r w:rsidDel="00000000" w:rsidR="00000000" w:rsidRPr="00000000">
      <w:rPr>
        <w:rFonts w:ascii="Merriweather" w:cs="Merriweather" w:eastAsia="Merriweather" w:hAnsi="Merriweather"/>
        <w:sz w:val="28"/>
        <w:szCs w:val="28"/>
        <w:rtl w:val="0"/>
      </w:rPr>
      <w:t xml:space="preserve">Name………………………………………………………..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